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5B12F" w14:textId="77777777" w:rsidR="00DF71FC" w:rsidRPr="00794CBC" w:rsidRDefault="004C5669" w:rsidP="00CB560D">
      <w:pPr>
        <w:rPr>
          <w:lang w:val="sr-Cyrl-CS"/>
        </w:rPr>
      </w:pPr>
      <w:r>
        <w:rPr>
          <w:noProof/>
        </w:rPr>
        <w:drawing>
          <wp:anchor distT="0" distB="0" distL="114300" distR="114300" simplePos="0" relativeHeight="251658240" behindDoc="0" locked="0" layoutInCell="1" allowOverlap="1" wp14:anchorId="2A3307F3" wp14:editId="02C4D09E">
            <wp:simplePos x="0" y="0"/>
            <wp:positionH relativeFrom="column">
              <wp:posOffset>963852</wp:posOffset>
            </wp:positionH>
            <wp:positionV relativeFrom="paragraph">
              <wp:posOffset>-401665</wp:posOffset>
            </wp:positionV>
            <wp:extent cx="1613877" cy="80585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6508" cy="8071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B355C" w14:textId="77777777" w:rsidR="00BE3FFD" w:rsidRDefault="00BE3FFD" w:rsidP="00CB560D"/>
    <w:p w14:paraId="058B00BD" w14:textId="77777777" w:rsidR="00BE3FFD" w:rsidRDefault="00BE3FFD" w:rsidP="00CB560D"/>
    <w:p w14:paraId="40A7FEDE" w14:textId="449762C9" w:rsidR="004A0FB0" w:rsidRDefault="004A0FB0" w:rsidP="00CB560D"/>
    <w:p w14:paraId="7EB594A7" w14:textId="1714D07E" w:rsidR="005A0AFB" w:rsidRDefault="005A0AFB" w:rsidP="00CB560D"/>
    <w:p w14:paraId="148F3523" w14:textId="54F63E81" w:rsidR="005A0AFB" w:rsidRDefault="005A0AFB" w:rsidP="00CB560D"/>
    <w:p w14:paraId="05C8BCF3" w14:textId="6BEFF696" w:rsidR="005A0AFB" w:rsidRPr="005A0AFB" w:rsidRDefault="005A0AFB" w:rsidP="005A0AFB">
      <w:pPr>
        <w:rPr>
          <w:lang w:val="sr-Cyrl-RS"/>
        </w:rPr>
      </w:pPr>
      <w:r>
        <w:rPr>
          <w:lang w:val="sr-Cyrl-RS"/>
        </w:rPr>
        <w:t>Поштовани чланови Уније послодаваца Србије,</w:t>
      </w:r>
    </w:p>
    <w:p w14:paraId="4660D22D" w14:textId="0B6BD96D" w:rsidR="005A0AFB" w:rsidRDefault="005A0AFB" w:rsidP="005A0AFB"/>
    <w:p w14:paraId="7C50C7A2" w14:textId="0C74642A" w:rsidR="005A0AFB" w:rsidRDefault="005A0AFB" w:rsidP="005A0AFB">
      <w:pPr>
        <w:jc w:val="both"/>
        <w:rPr>
          <w:lang w:val="sr-Latn-RS"/>
        </w:rPr>
      </w:pPr>
      <w:r>
        <w:rPr>
          <w:lang w:val="sr-Latn-RS"/>
        </w:rPr>
        <w:t>Породична предузећа су један од најстаријих и најчешћих облика привредних друштава кој</w:t>
      </w:r>
      <w:r w:rsidR="00714EE9">
        <w:rPr>
          <w:lang w:val="sr-Cyrl-RS"/>
        </w:rPr>
        <w:t>а</w:t>
      </w:r>
      <w:r>
        <w:rPr>
          <w:lang w:val="sr-Latn-RS"/>
        </w:rPr>
        <w:t xml:space="preserve"> имају веома значајну улогу у привредним системима скоро свих земаља света. У већини земаља она чине преко 70% укупног броја привредних друштава, дају велики допринос расту БДП-а и креирају велики број радних места. Са друге стране</w:t>
      </w:r>
      <w:r>
        <w:rPr>
          <w:lang w:val="sr-Cyrl-RS"/>
        </w:rPr>
        <w:t>,</w:t>
      </w:r>
      <w:r>
        <w:rPr>
          <w:lang w:val="sr-Latn-RS"/>
        </w:rPr>
        <w:t xml:space="preserve"> породична предузећа доприносе</w:t>
      </w:r>
      <w:r>
        <w:rPr>
          <w:lang w:val="sr-Cyrl-RS"/>
        </w:rPr>
        <w:t xml:space="preserve"> </w:t>
      </w:r>
      <w:r>
        <w:rPr>
          <w:lang w:val="sr-Latn-RS"/>
        </w:rPr>
        <w:t xml:space="preserve">развоју предузетничког духа, лојалности и дугорочне посвећености предузећу, а посебно преносу знања међу генерацијама. </w:t>
      </w:r>
    </w:p>
    <w:p w14:paraId="3932C0F9" w14:textId="77777777" w:rsidR="005A0AFB" w:rsidRDefault="005A0AFB" w:rsidP="005A0AFB">
      <w:pPr>
        <w:jc w:val="both"/>
        <w:rPr>
          <w:lang w:val="sr-Latn-RS"/>
        </w:rPr>
      </w:pPr>
    </w:p>
    <w:p w14:paraId="40DFFB91" w14:textId="2C62501E" w:rsidR="005A0AFB" w:rsidRDefault="005A0AFB" w:rsidP="005A0AFB">
      <w:pPr>
        <w:jc w:val="both"/>
        <w:rPr>
          <w:lang w:val="sr-Latn-RS"/>
        </w:rPr>
      </w:pPr>
      <w:r>
        <w:rPr>
          <w:lang w:val="sr-Latn-RS"/>
        </w:rPr>
        <w:t>Уважавајући значај породичних преузећа за привредни развој Србије</w:t>
      </w:r>
      <w:r>
        <w:rPr>
          <w:lang w:val="sr-Cyrl-RS"/>
        </w:rPr>
        <w:t>,</w:t>
      </w:r>
      <w:r>
        <w:rPr>
          <w:lang w:val="sr-Latn-RS"/>
        </w:rPr>
        <w:t xml:space="preserve"> као и изазове и ризике са којима се суочавају</w:t>
      </w:r>
      <w:r>
        <w:rPr>
          <w:lang w:val="sr-Cyrl-RS"/>
        </w:rPr>
        <w:t>,</w:t>
      </w:r>
      <w:r>
        <w:rPr>
          <w:lang w:val="sr-Latn-RS"/>
        </w:rPr>
        <w:t xml:space="preserve">  Унија послодаваца  Србије</w:t>
      </w:r>
      <w:r w:rsidR="00714EE9">
        <w:rPr>
          <w:lang w:val="sr-Cyrl-RS"/>
        </w:rPr>
        <w:t>,</w:t>
      </w:r>
      <w:r>
        <w:rPr>
          <w:lang w:val="sr-Latn-RS"/>
        </w:rPr>
        <w:t xml:space="preserve"> у оквиру</w:t>
      </w:r>
      <w:r>
        <w:rPr>
          <w:lang w:val="sr-Cyrl-RS"/>
        </w:rPr>
        <w:t xml:space="preserve"> </w:t>
      </w:r>
      <w:r w:rsidR="00714EE9">
        <w:rPr>
          <w:lang w:val="sr-Cyrl-RS"/>
        </w:rPr>
        <w:t>П</w:t>
      </w:r>
      <w:r>
        <w:rPr>
          <w:lang w:val="sr-Cyrl-RS"/>
        </w:rPr>
        <w:t>рограма семинара</w:t>
      </w:r>
      <w:r>
        <w:rPr>
          <w:lang w:val="sr-Latn-RS"/>
        </w:rPr>
        <w:t>, дана</w:t>
      </w:r>
      <w:r w:rsidRPr="00714EE9">
        <w:rPr>
          <w:lang w:val="sr-Cyrl-RS"/>
        </w:rPr>
        <w:t>,</w:t>
      </w:r>
      <w:r w:rsidR="002B0C16">
        <w:rPr>
          <w:b/>
          <w:lang w:val="sr-Cyrl-RS"/>
        </w:rPr>
        <w:t xml:space="preserve"> 12.</w:t>
      </w:r>
      <w:r w:rsidRPr="00714EE9">
        <w:rPr>
          <w:b/>
          <w:lang w:val="sr-Cyrl-RS"/>
        </w:rPr>
        <w:t xml:space="preserve"> децембра 2018. године (</w:t>
      </w:r>
      <w:r w:rsidR="002B0C16">
        <w:rPr>
          <w:b/>
          <w:lang w:val="sr-Cyrl-RS"/>
        </w:rPr>
        <w:t>среда</w:t>
      </w:r>
      <w:r w:rsidRPr="00714EE9">
        <w:rPr>
          <w:b/>
          <w:lang w:val="sr-Cyrl-RS"/>
        </w:rPr>
        <w:t>) са почетком у 14.00 часова</w:t>
      </w:r>
      <w:r>
        <w:rPr>
          <w:lang w:val="sr-Cyrl-RS"/>
        </w:rPr>
        <w:t xml:space="preserve">, </w:t>
      </w:r>
      <w:r>
        <w:rPr>
          <w:lang w:val="sr-Latn-RS"/>
        </w:rPr>
        <w:t>у</w:t>
      </w:r>
      <w:r>
        <w:rPr>
          <w:lang w:val="sr-Cyrl-RS"/>
        </w:rPr>
        <w:t xml:space="preserve"> свом седишту у Београду,</w:t>
      </w:r>
      <w:r>
        <w:rPr>
          <w:lang w:val="sr-Latn-RS"/>
        </w:rPr>
        <w:t xml:space="preserve"> организује </w:t>
      </w:r>
      <w:r w:rsidR="00714EE9" w:rsidRPr="00714EE9">
        <w:rPr>
          <w:b/>
          <w:lang w:val="sr-Cyrl-RS"/>
        </w:rPr>
        <w:t>бесплатно</w:t>
      </w:r>
      <w:r w:rsidR="00714EE9">
        <w:rPr>
          <w:lang w:val="sr-Cyrl-RS"/>
        </w:rPr>
        <w:t xml:space="preserve"> </w:t>
      </w:r>
      <w:r w:rsidRPr="005A0AFB">
        <w:rPr>
          <w:b/>
          <w:lang w:val="sr-Cyrl-RS"/>
        </w:rPr>
        <w:t xml:space="preserve">двочасовно </w:t>
      </w:r>
      <w:r w:rsidRPr="005A0AFB">
        <w:rPr>
          <w:b/>
          <w:lang w:val="sr-Latn-RS"/>
        </w:rPr>
        <w:t>предавање на тему</w:t>
      </w:r>
      <w:r>
        <w:rPr>
          <w:lang w:val="sr-Latn-RS"/>
        </w:rPr>
        <w:t xml:space="preserve">:  </w:t>
      </w:r>
    </w:p>
    <w:p w14:paraId="7A59EC60" w14:textId="386242C7" w:rsidR="005A0AFB" w:rsidRDefault="005A0AFB" w:rsidP="005A0AFB">
      <w:pPr>
        <w:jc w:val="both"/>
        <w:rPr>
          <w:lang w:val="sr-Latn-RS"/>
        </w:rPr>
      </w:pPr>
    </w:p>
    <w:p w14:paraId="2CA8999F" w14:textId="77777777" w:rsidR="005A0AFB" w:rsidRDefault="005A0AFB" w:rsidP="005A0AFB">
      <w:pPr>
        <w:jc w:val="both"/>
        <w:rPr>
          <w:lang w:val="sr-Latn-RS"/>
        </w:rPr>
      </w:pPr>
    </w:p>
    <w:p w14:paraId="6BC2C815" w14:textId="2C6787C6" w:rsidR="005A0AFB" w:rsidRDefault="005A0AFB" w:rsidP="005A0AFB">
      <w:pPr>
        <w:jc w:val="center"/>
        <w:rPr>
          <w:b/>
          <w:lang w:val="sr-Latn-RS"/>
        </w:rPr>
      </w:pPr>
      <w:r w:rsidRPr="005A0AFB">
        <w:rPr>
          <w:b/>
          <w:lang w:val="sr-Latn-RS"/>
        </w:rPr>
        <w:t>РАЗВОЈ МСП</w:t>
      </w:r>
      <w:r w:rsidRPr="005A0AFB">
        <w:rPr>
          <w:b/>
          <w:lang w:val="sr-Cyrl-RS"/>
        </w:rPr>
        <w:t xml:space="preserve"> </w:t>
      </w:r>
      <w:r>
        <w:rPr>
          <w:b/>
          <w:lang w:val="sr-Cyrl-RS"/>
        </w:rPr>
        <w:t>-</w:t>
      </w:r>
      <w:r w:rsidRPr="005A0AFB">
        <w:rPr>
          <w:b/>
          <w:lang w:val="sr-Latn-RS"/>
        </w:rPr>
        <w:t xml:space="preserve"> СПЕЦИФИЧНОСТИ И ИЗАЗОВИ УПРАВЉАЊА ПОРОДИЧНИМ ПРЕДУЗЕЋИМА</w:t>
      </w:r>
    </w:p>
    <w:p w14:paraId="17970E2A" w14:textId="77777777" w:rsidR="005A0AFB" w:rsidRPr="005A0AFB" w:rsidRDefault="005A0AFB" w:rsidP="005A0AFB">
      <w:pPr>
        <w:jc w:val="center"/>
        <w:rPr>
          <w:b/>
          <w:lang w:val="sr-Latn-RS"/>
        </w:rPr>
      </w:pPr>
    </w:p>
    <w:p w14:paraId="2A82C8BD" w14:textId="6C14A50E" w:rsidR="005A0AFB" w:rsidRDefault="005A0AFB" w:rsidP="005A0AFB">
      <w:pPr>
        <w:jc w:val="both"/>
        <w:rPr>
          <w:lang w:val="sr-Latn-RS"/>
        </w:rPr>
      </w:pPr>
      <w:r>
        <w:rPr>
          <w:lang w:val="sr-Latn-RS"/>
        </w:rPr>
        <w:t xml:space="preserve">Циљ је да се оснивачи и власници  породичних предузећа мотивишу да раде  на усвајању и примени принципа и добре праксе корпоративног управљања који су примерени фази развоја предузећа. </w:t>
      </w:r>
    </w:p>
    <w:p w14:paraId="6F0D04F7" w14:textId="77777777" w:rsidR="005A0AFB" w:rsidRDefault="005A0AFB" w:rsidP="005A0AFB">
      <w:pPr>
        <w:jc w:val="both"/>
        <w:rPr>
          <w:lang w:val="sr-Latn-RS"/>
        </w:rPr>
      </w:pPr>
    </w:p>
    <w:p w14:paraId="765BBEEB" w14:textId="5B1A2D9F" w:rsidR="005A0AFB" w:rsidRDefault="005A0AFB" w:rsidP="005A0AFB">
      <w:pPr>
        <w:jc w:val="both"/>
        <w:rPr>
          <w:lang w:val="sr-Latn-RS"/>
        </w:rPr>
      </w:pPr>
      <w:r>
        <w:rPr>
          <w:lang w:val="sr-Latn-RS"/>
        </w:rPr>
        <w:t xml:space="preserve">Корпоративно управљање је дуго путовање и што пре предузећа почну да усвајају добру праксу и принципе корпоративног управљања то ће дугорочно допринети одрживом пословању и миру у породици, али и бољој перцепцији предузећа од стране финансијера и инвеститора. </w:t>
      </w:r>
    </w:p>
    <w:p w14:paraId="165503D5" w14:textId="77777777" w:rsidR="005A0AFB" w:rsidRDefault="005A0AFB" w:rsidP="005A0AFB">
      <w:pPr>
        <w:jc w:val="both"/>
        <w:rPr>
          <w:lang w:val="sr-Latn-RS"/>
        </w:rPr>
      </w:pPr>
    </w:p>
    <w:p w14:paraId="6B66D4B5" w14:textId="427FDCC8" w:rsidR="005A0AFB" w:rsidRPr="005A0AFB" w:rsidRDefault="005A0AFB" w:rsidP="005A0AFB">
      <w:pPr>
        <w:jc w:val="both"/>
        <w:rPr>
          <w:lang w:val="sr-Cyrl-RS"/>
        </w:rPr>
      </w:pPr>
      <w:r>
        <w:rPr>
          <w:lang w:val="sr-Latn-RS"/>
        </w:rPr>
        <w:t>Предавањем ће бити обухваћене специфичности породичних предузећа, кључни изазови са којима се с</w:t>
      </w:r>
      <w:r w:rsidR="002B0C16">
        <w:rPr>
          <w:lang w:val="sr-Latn-RS"/>
        </w:rPr>
        <w:t>усрећу у пракси (на пример уво</w:t>
      </w:r>
      <w:r w:rsidR="002B0C16">
        <w:rPr>
          <w:lang w:val="sr-Cyrl-RS"/>
        </w:rPr>
        <w:t>ђ</w:t>
      </w:r>
      <w:r>
        <w:rPr>
          <w:lang w:val="sr-Latn-RS"/>
        </w:rPr>
        <w:t xml:space="preserve">ење чланова породице у посао, пренос кључних руководећих позиција са генерације оснивача на чланове породице или професионални менаџмент, идр.), као и могућности за процену праксе корпоративног управљања и идентификовање </w:t>
      </w:r>
      <w:r w:rsidR="002B0C16">
        <w:rPr>
          <w:lang w:val="sr-Latn-RS"/>
        </w:rPr>
        <w:t>приоритетних области за унапре</w:t>
      </w:r>
      <w:r w:rsidR="002B0C16">
        <w:rPr>
          <w:lang w:val="sr-Cyrl-RS"/>
        </w:rPr>
        <w:t>ђ</w:t>
      </w:r>
      <w:r>
        <w:rPr>
          <w:lang w:val="sr-Latn-RS"/>
        </w:rPr>
        <w:t xml:space="preserve">ење. Посебна пажња ће бити посвећена упознавању са  улогом  породичних институција које представљају најбољу праксу корпоративног управљања за решавање проблема који су специфични за породична предузећа. На крају бићемо отворени за дијалог и размену пракси са свим заинтересованим учесницима. </w:t>
      </w:r>
      <w:r>
        <w:rPr>
          <w:lang w:val="sr-Cyrl-RS"/>
        </w:rPr>
        <w:t xml:space="preserve">                                                                                                     </w:t>
      </w:r>
    </w:p>
    <w:p w14:paraId="62FB0ADA" w14:textId="77777777" w:rsidR="005A0AFB" w:rsidRDefault="005A0AFB" w:rsidP="005A0AFB">
      <w:pPr>
        <w:jc w:val="both"/>
        <w:rPr>
          <w:lang w:val="sr-Latn-RS"/>
        </w:rPr>
      </w:pPr>
    </w:p>
    <w:p w14:paraId="53DC4B00" w14:textId="77777777" w:rsidR="005A0AFB" w:rsidRDefault="005A0AFB" w:rsidP="005A0AFB">
      <w:pPr>
        <w:jc w:val="both"/>
        <w:rPr>
          <w:lang w:val="sr-Latn-RS"/>
        </w:rPr>
      </w:pPr>
    </w:p>
    <w:p w14:paraId="453617DD" w14:textId="3FDF2AB6" w:rsidR="005A0AFB" w:rsidRPr="00714EE9" w:rsidRDefault="005A0AFB" w:rsidP="005A0AFB">
      <w:pPr>
        <w:jc w:val="both"/>
        <w:rPr>
          <w:b/>
          <w:lang w:val="sr-Latn-RS"/>
        </w:rPr>
      </w:pPr>
      <w:r w:rsidRPr="00714EE9">
        <w:rPr>
          <w:b/>
          <w:lang w:val="sr-Latn-RS"/>
        </w:rPr>
        <w:t>Информације о предавачу:</w:t>
      </w:r>
    </w:p>
    <w:p w14:paraId="6F7652D1" w14:textId="77777777" w:rsidR="005A0AFB" w:rsidRDefault="005A0AFB" w:rsidP="005A0AFB">
      <w:pPr>
        <w:jc w:val="both"/>
        <w:rPr>
          <w:lang w:val="sr-Latn-RS"/>
        </w:rPr>
      </w:pPr>
    </w:p>
    <w:p w14:paraId="473E6375" w14:textId="09CECA40" w:rsidR="005A0AFB" w:rsidRDefault="005A0AFB" w:rsidP="005A0AFB">
      <w:pPr>
        <w:jc w:val="both"/>
        <w:rPr>
          <w:lang w:val="sr-Cyrl-RS"/>
        </w:rPr>
      </w:pPr>
      <w:r>
        <w:rPr>
          <w:lang w:val="sr-Latn-RS"/>
        </w:rPr>
        <w:t>Предавач је Видосава Џагић</w:t>
      </w:r>
      <w:r>
        <w:rPr>
          <w:lang w:val="sr-Cyrl-RS"/>
        </w:rPr>
        <w:t>.</w:t>
      </w:r>
    </w:p>
    <w:p w14:paraId="5D31B9C3" w14:textId="77777777" w:rsidR="00714EE9" w:rsidRPr="005A0AFB" w:rsidRDefault="00714EE9" w:rsidP="005A0AFB">
      <w:pPr>
        <w:jc w:val="both"/>
        <w:rPr>
          <w:lang w:val="sr-Cyrl-RS"/>
        </w:rPr>
      </w:pPr>
    </w:p>
    <w:p w14:paraId="3F7A681B" w14:textId="01261526" w:rsidR="005A0AFB" w:rsidRDefault="005A0AFB" w:rsidP="005A0AFB">
      <w:pPr>
        <w:jc w:val="both"/>
        <w:rPr>
          <w:lang w:val="sr-Latn-RS"/>
        </w:rPr>
      </w:pPr>
      <w:r>
        <w:rPr>
          <w:lang w:val="sr-Latn-RS"/>
        </w:rPr>
        <w:t>Госпођа Џагић је запослена у Привредној Комори Србије</w:t>
      </w:r>
      <w:r w:rsidR="00714EE9">
        <w:rPr>
          <w:lang w:val="sr-Cyrl-RS"/>
        </w:rPr>
        <w:t>,</w:t>
      </w:r>
      <w:r>
        <w:rPr>
          <w:lang w:val="sr-Latn-RS"/>
        </w:rPr>
        <w:t xml:space="preserve"> на месту помоћника директора Привредне коморе Београда. Током тридесетогодишње каријере, стекла је професионално искуство у различитим пословима и различитим типовима институција, </w:t>
      </w:r>
      <w:r>
        <w:rPr>
          <w:lang w:val="sr-Latn-RS"/>
        </w:rPr>
        <w:lastRenderedPageBreak/>
        <w:t>као што су јавна управа, приватни сектор, пословне асоцијације, али и развојне институције. У константном је контакту са предузећима, локалним самоуправама, академским институцијама, међународним организацијама, државном управом на пројектима који имају за циљ унапређење амбијента за пословање предузећа у Србији и јачања њихове конкурентности.</w:t>
      </w:r>
    </w:p>
    <w:p w14:paraId="2F1F5E48" w14:textId="77777777" w:rsidR="005A0AFB" w:rsidRDefault="005A0AFB" w:rsidP="005A0AFB">
      <w:pPr>
        <w:jc w:val="both"/>
        <w:rPr>
          <w:lang w:val="sr-Latn-RS"/>
        </w:rPr>
      </w:pPr>
    </w:p>
    <w:p w14:paraId="55F89D2A" w14:textId="1C7C8770" w:rsidR="005A0AFB" w:rsidRDefault="005A0AFB" w:rsidP="005A0AFB">
      <w:pPr>
        <w:jc w:val="both"/>
        <w:rPr>
          <w:lang w:val="sr-Latn-RS"/>
        </w:rPr>
      </w:pPr>
      <w:r>
        <w:rPr>
          <w:lang w:val="sr-Latn-RS"/>
        </w:rPr>
        <w:t>Од 2009</w:t>
      </w:r>
      <w:r>
        <w:rPr>
          <w:lang w:val="sr-Cyrl-RS"/>
        </w:rPr>
        <w:t>.</w:t>
      </w:r>
      <w:r>
        <w:rPr>
          <w:lang w:val="sr-Latn-RS"/>
        </w:rPr>
        <w:t xml:space="preserve"> године је као тим лидер учествовала у </w:t>
      </w:r>
      <w:r w:rsidR="002B0C16">
        <w:rPr>
          <w:lang w:val="sr-Latn-RS"/>
        </w:rPr>
        <w:t>имплементацији програма унапре</w:t>
      </w:r>
      <w:r w:rsidR="002B0C16">
        <w:rPr>
          <w:lang w:val="sr-Cyrl-RS"/>
        </w:rPr>
        <w:t>ђ</w:t>
      </w:r>
      <w:r>
        <w:rPr>
          <w:lang w:val="sr-Latn-RS"/>
        </w:rPr>
        <w:t>ења праксе корпоративног управљања у  Србији, који је реализовала ПКС уз подршку IFC</w:t>
      </w:r>
      <w:r>
        <w:rPr>
          <w:lang w:val="sr-Cyrl-RS"/>
        </w:rPr>
        <w:t>-</w:t>
      </w:r>
      <w:r>
        <w:rPr>
          <w:lang w:val="sr-Latn-RS"/>
        </w:rPr>
        <w:t>a и финансијску подршку SECO</w:t>
      </w:r>
      <w:r>
        <w:rPr>
          <w:lang w:val="sr-Cyrl-RS"/>
        </w:rPr>
        <w:t xml:space="preserve"> </w:t>
      </w:r>
      <w:r>
        <w:rPr>
          <w:lang w:val="sr-Latn-RS"/>
        </w:rPr>
        <w:t>Владе</w:t>
      </w:r>
      <w:r>
        <w:rPr>
          <w:lang w:val="sr-Cyrl-RS"/>
        </w:rPr>
        <w:t xml:space="preserve"> Швајцарске</w:t>
      </w:r>
      <w:r>
        <w:rPr>
          <w:lang w:val="sr-Latn-RS"/>
        </w:rPr>
        <w:t>. У оквиру програма су развијени: Кодекс корпоративног управљања ПКС, чији је један посебан део посвећен специфичностима породичних предузећа, развијен је програм обуке за корпоративне директоре, као и методологија за процену праксе корпоративног управљања у породичним предузећима која је примењена у преко 20 породи</w:t>
      </w:r>
      <w:bookmarkStart w:id="0" w:name="_GoBack"/>
      <w:bookmarkEnd w:id="0"/>
      <w:r>
        <w:rPr>
          <w:lang w:val="sr-Latn-RS"/>
        </w:rPr>
        <w:t>чних предузећа у Србији. Поседује и Сертификат за тренере за управљање СМЕ и одрживост, од IFC-a из 2016</w:t>
      </w:r>
      <w:r>
        <w:rPr>
          <w:lang w:val="sr-Cyrl-RS"/>
        </w:rPr>
        <w:t>.</w:t>
      </w:r>
      <w:r>
        <w:rPr>
          <w:lang w:val="sr-Latn-RS"/>
        </w:rPr>
        <w:t xml:space="preserve"> године. Активно учествује у обукама МСП и породичних предузећа и процени праксе корпоративног управљања у породичним  предузећима.  </w:t>
      </w:r>
    </w:p>
    <w:p w14:paraId="22FC75E4" w14:textId="48AF6A34" w:rsidR="00714EE9" w:rsidRDefault="00714EE9" w:rsidP="005A0AFB">
      <w:pPr>
        <w:jc w:val="both"/>
        <w:rPr>
          <w:lang w:val="sr-Latn-RS"/>
        </w:rPr>
      </w:pPr>
    </w:p>
    <w:p w14:paraId="0C8A1965" w14:textId="0B882A97" w:rsidR="00714EE9" w:rsidRDefault="005330CC" w:rsidP="005A0AFB">
      <w:pPr>
        <w:jc w:val="both"/>
        <w:rPr>
          <w:lang w:val="sr-Cyrl-RS"/>
        </w:rPr>
      </w:pPr>
      <w:r>
        <w:rPr>
          <w:lang w:val="sr-Cyrl-RS"/>
        </w:rPr>
        <w:t>Са поштовањем,</w:t>
      </w:r>
    </w:p>
    <w:p w14:paraId="01D6A792" w14:textId="77777777" w:rsidR="005330CC" w:rsidRPr="005330CC" w:rsidRDefault="005330CC" w:rsidP="005A0AFB">
      <w:pPr>
        <w:jc w:val="both"/>
        <w:rPr>
          <w:lang w:val="sr-Cyrl-RS"/>
        </w:rPr>
      </w:pPr>
    </w:p>
    <w:p w14:paraId="15D66619" w14:textId="5D178042" w:rsidR="00714EE9" w:rsidRDefault="00714EE9" w:rsidP="005A0AFB">
      <w:pPr>
        <w:jc w:val="both"/>
        <w:rPr>
          <w:lang w:val="sr-Latn-RS"/>
        </w:rPr>
      </w:pPr>
    </w:p>
    <w:p w14:paraId="69A04023" w14:textId="11A38198" w:rsidR="00714EE9" w:rsidRPr="00714EE9" w:rsidRDefault="00714EE9" w:rsidP="005A0AFB">
      <w:pPr>
        <w:jc w:val="both"/>
        <w:rPr>
          <w:i/>
          <w:lang w:val="sr-Cyrl-RS"/>
        </w:rPr>
      </w:pPr>
      <w:r>
        <w:rPr>
          <w:lang w:val="sr-Cyrl-RS"/>
        </w:rPr>
        <w:t xml:space="preserve">                                                                                              </w:t>
      </w:r>
      <w:r w:rsidRPr="00714EE9">
        <w:rPr>
          <w:i/>
          <w:lang w:val="sr-Cyrl-RS"/>
        </w:rPr>
        <w:t>Ваша Унија послподаваца Србије</w:t>
      </w:r>
    </w:p>
    <w:p w14:paraId="17F38AC2" w14:textId="751EEEEB" w:rsidR="00714EE9" w:rsidRPr="00714EE9" w:rsidRDefault="00714EE9" w:rsidP="005A0AFB">
      <w:pPr>
        <w:jc w:val="both"/>
        <w:rPr>
          <w:i/>
          <w:lang w:val="sr-Latn-RS"/>
        </w:rPr>
      </w:pPr>
    </w:p>
    <w:p w14:paraId="3EC0A149" w14:textId="77777777" w:rsidR="00714EE9" w:rsidRDefault="00714EE9" w:rsidP="005A0AFB">
      <w:pPr>
        <w:jc w:val="both"/>
        <w:rPr>
          <w:lang w:val="sr-Latn-RS"/>
        </w:rPr>
      </w:pPr>
    </w:p>
    <w:p w14:paraId="4380D7B4" w14:textId="77777777" w:rsidR="005A0AFB" w:rsidRDefault="005A0AFB" w:rsidP="005A0AFB"/>
    <w:sectPr w:rsidR="005A0AFB" w:rsidSect="004467BA">
      <w:headerReference w:type="default" r:id="rId10"/>
      <w:footerReference w:type="default" r:id="rId11"/>
      <w:headerReference w:type="first" r:id="rId12"/>
      <w:footerReference w:type="first" r:id="rId13"/>
      <w:pgSz w:w="11909" w:h="16834" w:code="9"/>
      <w:pgMar w:top="1418" w:right="1418"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F323A" w14:textId="77777777" w:rsidR="00446C50" w:rsidRDefault="00446C50">
      <w:r>
        <w:separator/>
      </w:r>
    </w:p>
  </w:endnote>
  <w:endnote w:type="continuationSeparator" w:id="0">
    <w:p w14:paraId="52CCAE65" w14:textId="77777777" w:rsidR="00446C50" w:rsidRDefault="0044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487CC" w14:textId="77777777" w:rsidR="009F2860" w:rsidRPr="003953C4" w:rsidRDefault="00C7586A" w:rsidP="003953C4">
    <w:pPr>
      <w:pStyle w:val="Footer"/>
      <w:jc w:val="center"/>
      <w:rPr>
        <w:lang w:val="sr-Cyrl-CS"/>
      </w:rPr>
    </w:pPr>
    <w:r>
      <w:rPr>
        <w:rStyle w:val="PageNumber"/>
      </w:rPr>
      <w:fldChar w:fldCharType="begin"/>
    </w:r>
    <w:r w:rsidR="003953C4">
      <w:rPr>
        <w:rStyle w:val="PageNumber"/>
      </w:rPr>
      <w:instrText xml:space="preserve"> PAGE </w:instrText>
    </w:r>
    <w:r>
      <w:rPr>
        <w:rStyle w:val="PageNumber"/>
      </w:rPr>
      <w:fldChar w:fldCharType="separate"/>
    </w:r>
    <w:r w:rsidR="002B0C16">
      <w:rPr>
        <w:rStyle w:val="PageNumber"/>
        <w:noProof/>
      </w:rPr>
      <w:t>2</w:t>
    </w:r>
    <w:r>
      <w:rPr>
        <w:rStyle w:val="PageNumber"/>
      </w:rPr>
      <w:fldChar w:fldCharType="end"/>
    </w:r>
    <w:r w:rsidR="003953C4">
      <w:rPr>
        <w:rStyle w:val="PageNumber"/>
        <w:lang w:val="sr-Cyrl-CS"/>
      </w:rPr>
      <w:t xml:space="preserve"> / </w:t>
    </w:r>
    <w:r>
      <w:rPr>
        <w:rStyle w:val="PageNumber"/>
      </w:rPr>
      <w:fldChar w:fldCharType="begin"/>
    </w:r>
    <w:r w:rsidR="003953C4">
      <w:rPr>
        <w:rStyle w:val="PageNumber"/>
      </w:rPr>
      <w:instrText xml:space="preserve"> NUMPAGES </w:instrText>
    </w:r>
    <w:r>
      <w:rPr>
        <w:rStyle w:val="PageNumber"/>
      </w:rPr>
      <w:fldChar w:fldCharType="separate"/>
    </w:r>
    <w:r w:rsidR="002B0C1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F4EB0" w14:textId="77777777" w:rsidR="00DF71FC" w:rsidRPr="00187741" w:rsidRDefault="00DF71FC" w:rsidP="00DF71FC">
    <w:pPr>
      <w:pStyle w:val="Footer"/>
      <w:jc w:val="center"/>
      <w:rPr>
        <w:sz w:val="20"/>
        <w:szCs w:val="20"/>
        <w:lang w:val="sl-SI"/>
      </w:rPr>
    </w:pPr>
    <w:r>
      <w:rPr>
        <w:sz w:val="20"/>
        <w:szCs w:val="20"/>
        <w:lang w:val="sl-SI"/>
      </w:rPr>
      <w:t>www.posl</w:t>
    </w:r>
    <w:r w:rsidR="00187741">
      <w:rPr>
        <w:sz w:val="20"/>
        <w:szCs w:val="20"/>
        <w:lang w:val="sl-SI"/>
      </w:rPr>
      <w:t>odavci.</w:t>
    </w:r>
    <w:r>
      <w:rPr>
        <w:sz w:val="20"/>
        <w:szCs w:val="20"/>
        <w:lang w:val="sl-SI"/>
      </w:rPr>
      <w:t>rs</w:t>
    </w:r>
    <w:r>
      <w:rPr>
        <w:lang w:val="sl-SI"/>
      </w:rPr>
      <w:t xml:space="preserve">  </w:t>
    </w:r>
    <w:r w:rsidR="007C2F99">
      <w:rPr>
        <w:noProof/>
      </w:rPr>
      <w:drawing>
        <wp:inline distT="0" distB="0" distL="0" distR="0" wp14:anchorId="4A3181A5" wp14:editId="68476D55">
          <wp:extent cx="119380" cy="1193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9380" cy="119380"/>
                  </a:xfrm>
                  <a:prstGeom prst="rect">
                    <a:avLst/>
                  </a:prstGeom>
                  <a:noFill/>
                  <a:ln w="9525">
                    <a:noFill/>
                    <a:miter lim="800000"/>
                    <a:headEnd/>
                    <a:tailEnd/>
                  </a:ln>
                </pic:spPr>
              </pic:pic>
            </a:graphicData>
          </a:graphic>
        </wp:inline>
      </w:drawing>
    </w:r>
    <w:r>
      <w:rPr>
        <w:lang w:val="sl-SI"/>
      </w:rPr>
      <w:t xml:space="preserve">  </w:t>
    </w:r>
    <w:r>
      <w:rPr>
        <w:sz w:val="20"/>
        <w:szCs w:val="20"/>
        <w:lang w:val="sl-SI"/>
      </w:rPr>
      <w:t>info@poslodavci</w:t>
    </w:r>
    <w:r w:rsidR="00187741">
      <w:rPr>
        <w:sz w:val="20"/>
        <w:szCs w:val="20"/>
        <w:lang w:val="sl-SI"/>
      </w:rPr>
      <w:t>.</w:t>
    </w:r>
    <w:r>
      <w:rPr>
        <w:sz w:val="20"/>
        <w:szCs w:val="20"/>
        <w:lang w:val="sl-SI"/>
      </w:rPr>
      <w:t>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976E4" w14:textId="77777777" w:rsidR="00446C50" w:rsidRDefault="00446C50">
      <w:r>
        <w:separator/>
      </w:r>
    </w:p>
  </w:footnote>
  <w:footnote w:type="continuationSeparator" w:id="0">
    <w:p w14:paraId="0FCD1268" w14:textId="77777777" w:rsidR="00446C50" w:rsidRDefault="00446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FC510" w14:textId="77777777" w:rsidR="00DF71FC" w:rsidRPr="00025A49" w:rsidRDefault="00025A49" w:rsidP="00DF71FC">
    <w:pPr>
      <w:pStyle w:val="Header"/>
      <w:jc w:val="center"/>
      <w:rPr>
        <w:sz w:val="20"/>
        <w:szCs w:val="20"/>
        <w:lang w:val="sr-Cyrl-CS"/>
      </w:rPr>
    </w:pPr>
    <w:r>
      <w:rPr>
        <w:sz w:val="20"/>
        <w:szCs w:val="20"/>
        <w:lang w:val="sr-Cyrl-CS"/>
      </w:rPr>
      <w:t>Унија послодаваца Србије</w:t>
    </w:r>
  </w:p>
  <w:p w14:paraId="61B7AC76" w14:textId="77777777" w:rsidR="00DF71FC" w:rsidRPr="00DF71FC" w:rsidRDefault="00DF71FC" w:rsidP="00DF71FC">
    <w:pPr>
      <w:pStyle w:val="Header"/>
      <w:rPr>
        <w:sz w:val="12"/>
        <w:szCs w:val="12"/>
      </w:rPr>
    </w:pPr>
    <w:r w:rsidRPr="00DF71FC">
      <w:rPr>
        <w:sz w:val="12"/>
        <w:szCs w:val="12"/>
      </w:rPr>
      <w:t xml:space="preserve">  </w:t>
    </w:r>
  </w:p>
  <w:tbl>
    <w:tblPr>
      <w:tblW w:w="0" w:type="auto"/>
      <w:jc w:val="center"/>
      <w:tblBorders>
        <w:top w:val="double" w:sz="4" w:space="0" w:color="auto"/>
      </w:tblBorders>
      <w:tblLook w:val="0000" w:firstRow="0" w:lastRow="0" w:firstColumn="0" w:lastColumn="0" w:noHBand="0" w:noVBand="0"/>
    </w:tblPr>
    <w:tblGrid>
      <w:gridCol w:w="2627"/>
    </w:tblGrid>
    <w:tr w:rsidR="00DF71FC" w14:paraId="24F1E1CE" w14:textId="77777777">
      <w:trPr>
        <w:trHeight w:val="100"/>
        <w:jc w:val="center"/>
      </w:trPr>
      <w:tc>
        <w:tcPr>
          <w:tcW w:w="2627" w:type="dxa"/>
        </w:tcPr>
        <w:p w14:paraId="5E6006CD" w14:textId="77777777" w:rsidR="00DF71FC" w:rsidRDefault="00DF71FC">
          <w:pPr>
            <w:pStyle w:val="Header"/>
            <w:rPr>
              <w:sz w:val="20"/>
              <w:szCs w:val="20"/>
            </w:rPr>
          </w:pPr>
        </w:p>
      </w:tc>
    </w:tr>
  </w:tbl>
  <w:p w14:paraId="6E7074EC" w14:textId="77777777" w:rsidR="00DF71FC" w:rsidRPr="00DF71FC" w:rsidRDefault="00DF71FC">
    <w:pPr>
      <w:pStyle w:val="Header"/>
      <w:rPr>
        <w:sz w:val="20"/>
        <w:szCs w:val="20"/>
      </w:rPr>
    </w:pPr>
    <w:r>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77232" w14:textId="77777777" w:rsidR="00DF71FC" w:rsidRDefault="006C2799">
    <w:pPr>
      <w:pStyle w:val="Header"/>
    </w:pPr>
    <w:r>
      <w:rPr>
        <w:noProof/>
      </w:rPr>
      <mc:AlternateContent>
        <mc:Choice Requires="wps">
          <w:drawing>
            <wp:anchor distT="0" distB="0" distL="114300" distR="114300" simplePos="0" relativeHeight="251657216" behindDoc="0" locked="0" layoutInCell="1" allowOverlap="1" wp14:anchorId="12FA8875" wp14:editId="3051B8F6">
              <wp:simplePos x="0" y="0"/>
              <wp:positionH relativeFrom="column">
                <wp:posOffset>2612390</wp:posOffset>
              </wp:positionH>
              <wp:positionV relativeFrom="paragraph">
                <wp:posOffset>0</wp:posOffset>
              </wp:positionV>
              <wp:extent cx="2493645" cy="914400"/>
              <wp:effectExtent l="254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A4048" w14:textId="77777777" w:rsidR="00DF71FC" w:rsidRPr="00195D2E" w:rsidRDefault="00DF71FC" w:rsidP="00DF71FC">
                          <w:pPr>
                            <w:spacing w:line="300" w:lineRule="auto"/>
                            <w:jc w:val="both"/>
                            <w:rPr>
                              <w:b/>
                              <w:sz w:val="20"/>
                              <w:szCs w:val="20"/>
                              <w:lang w:val="sl-SI"/>
                            </w:rPr>
                          </w:pPr>
                          <w:r w:rsidRPr="00195D2E">
                            <w:rPr>
                              <w:b/>
                              <w:sz w:val="20"/>
                              <w:szCs w:val="20"/>
                              <w:lang w:val="sl-SI"/>
                            </w:rPr>
                            <w:t>УНИЈА ПОСЛОДАВАЦА СРБИЈЕ</w:t>
                          </w:r>
                        </w:p>
                        <w:p w14:paraId="30C0BAF0" w14:textId="77777777" w:rsidR="00DF71FC" w:rsidRDefault="00DF71FC" w:rsidP="00DF71FC">
                          <w:pPr>
                            <w:spacing w:line="300" w:lineRule="auto"/>
                            <w:jc w:val="both"/>
                            <w:rPr>
                              <w:sz w:val="18"/>
                              <w:szCs w:val="18"/>
                              <w:lang w:val="sl-SI"/>
                            </w:rPr>
                          </w:pPr>
                          <w:r>
                            <w:rPr>
                              <w:sz w:val="18"/>
                              <w:szCs w:val="18"/>
                              <w:lang w:val="sl-SI"/>
                            </w:rPr>
                            <w:t>Стевана Марковића 8, 11080 Београд, Земун</w:t>
                          </w:r>
                        </w:p>
                        <w:p w14:paraId="6CD0462D" w14:textId="77777777" w:rsidR="00DF71FC" w:rsidRDefault="00DF71FC" w:rsidP="00DF71FC">
                          <w:pPr>
                            <w:spacing w:line="300" w:lineRule="auto"/>
                            <w:jc w:val="both"/>
                            <w:rPr>
                              <w:sz w:val="18"/>
                              <w:szCs w:val="18"/>
                              <w:lang w:val="sl-SI"/>
                            </w:rPr>
                          </w:pPr>
                          <w:r>
                            <w:rPr>
                              <w:sz w:val="18"/>
                              <w:szCs w:val="18"/>
                              <w:lang w:val="sl-SI"/>
                            </w:rPr>
                            <w:t>Телефон 011/ 3160 248, факс 011/2610 988</w:t>
                          </w:r>
                        </w:p>
                        <w:p w14:paraId="0D212702" w14:textId="4A4479C4" w:rsidR="009E06BE" w:rsidRPr="00D57B1A" w:rsidRDefault="009E06BE" w:rsidP="009E06BE">
                          <w:pPr>
                            <w:spacing w:line="300" w:lineRule="auto"/>
                            <w:jc w:val="both"/>
                            <w:rPr>
                              <w:sz w:val="18"/>
                              <w:szCs w:val="18"/>
                            </w:rPr>
                          </w:pPr>
                          <w:r>
                            <w:rPr>
                              <w:sz w:val="18"/>
                              <w:szCs w:val="18"/>
                              <w:lang w:val="sl-SI"/>
                            </w:rPr>
                            <w:t>Рачун:</w:t>
                          </w:r>
                          <w:r>
                            <w:rPr>
                              <w:sz w:val="18"/>
                              <w:szCs w:val="18"/>
                              <w:lang w:val="sr-Cyrl-CS"/>
                            </w:rPr>
                            <w:t xml:space="preserve"> 160-927703</w:t>
                          </w:r>
                          <w:r w:rsidR="00D57B1A">
                            <w:rPr>
                              <w:sz w:val="18"/>
                              <w:szCs w:val="18"/>
                              <w:lang w:val="sr-Cyrl-CS"/>
                            </w:rPr>
                            <w:t>-91</w:t>
                          </w:r>
                        </w:p>
                        <w:p w14:paraId="4BE2388A" w14:textId="77777777" w:rsidR="00DF71FC" w:rsidRPr="00195D2E" w:rsidRDefault="00DF71FC" w:rsidP="00DF71FC">
                          <w:pPr>
                            <w:spacing w:line="300" w:lineRule="auto"/>
                            <w:jc w:val="both"/>
                            <w:rPr>
                              <w:sz w:val="18"/>
                              <w:szCs w:val="18"/>
                              <w:lang w:val="sl-SI"/>
                            </w:rPr>
                          </w:pPr>
                          <w:r>
                            <w:rPr>
                              <w:sz w:val="18"/>
                              <w:szCs w:val="18"/>
                              <w:lang w:val="sl-SI"/>
                            </w:rPr>
                            <w:t>Матични број: 17055666, ПИБ: 100059711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FA8875" id="_x0000_t202" coordsize="21600,21600" o:spt="202" path="m,l,21600r21600,l21600,xe">
              <v:stroke joinstyle="miter"/>
              <v:path gradientshapeok="t" o:connecttype="rect"/>
            </v:shapetype>
            <v:shape id="Text Box 2" o:spid="_x0000_s1026" type="#_x0000_t202" style="position:absolute;margin-left:205.7pt;margin-top:0;width:196.3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C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" stroked="f">
              <v:textbox>
                <w:txbxContent>
                  <w:p w14:paraId="173A4048" w14:textId="77777777" w:rsidR="00DF71FC" w:rsidRPr="00195D2E" w:rsidRDefault="00DF71FC" w:rsidP="00DF71FC">
                    <w:pPr>
                      <w:spacing w:line="300" w:lineRule="auto"/>
                      <w:jc w:val="both"/>
                      <w:rPr>
                        <w:b/>
                        <w:sz w:val="20"/>
                        <w:szCs w:val="20"/>
                        <w:lang w:val="sl-SI"/>
                      </w:rPr>
                    </w:pPr>
                    <w:r w:rsidRPr="00195D2E">
                      <w:rPr>
                        <w:b/>
                        <w:sz w:val="20"/>
                        <w:szCs w:val="20"/>
                        <w:lang w:val="sl-SI"/>
                      </w:rPr>
                      <w:t>УНИЈА ПОСЛОДАВАЦА СРБИЈЕ</w:t>
                    </w:r>
                  </w:p>
                  <w:p w14:paraId="30C0BAF0" w14:textId="77777777" w:rsidR="00DF71FC" w:rsidRDefault="00DF71FC" w:rsidP="00DF71FC">
                    <w:pPr>
                      <w:spacing w:line="300" w:lineRule="auto"/>
                      <w:jc w:val="both"/>
                      <w:rPr>
                        <w:sz w:val="18"/>
                        <w:szCs w:val="18"/>
                        <w:lang w:val="sl-SI"/>
                      </w:rPr>
                    </w:pPr>
                    <w:r>
                      <w:rPr>
                        <w:sz w:val="18"/>
                        <w:szCs w:val="18"/>
                        <w:lang w:val="sl-SI"/>
                      </w:rPr>
                      <w:t>Стевана Марковића 8, 11080 Београд, Земун</w:t>
                    </w:r>
                  </w:p>
                  <w:p w14:paraId="6CD0462D" w14:textId="77777777" w:rsidR="00DF71FC" w:rsidRDefault="00DF71FC" w:rsidP="00DF71FC">
                    <w:pPr>
                      <w:spacing w:line="300" w:lineRule="auto"/>
                      <w:jc w:val="both"/>
                      <w:rPr>
                        <w:sz w:val="18"/>
                        <w:szCs w:val="18"/>
                        <w:lang w:val="sl-SI"/>
                      </w:rPr>
                    </w:pPr>
                    <w:r>
                      <w:rPr>
                        <w:sz w:val="18"/>
                        <w:szCs w:val="18"/>
                        <w:lang w:val="sl-SI"/>
                      </w:rPr>
                      <w:t>Телефон 011/ 3160 248, факс 011/2610 988</w:t>
                    </w:r>
                  </w:p>
                  <w:p w14:paraId="0D212702" w14:textId="4A4479C4" w:rsidR="009E06BE" w:rsidRPr="00D57B1A" w:rsidRDefault="009E06BE" w:rsidP="009E06BE">
                    <w:pPr>
                      <w:spacing w:line="300" w:lineRule="auto"/>
                      <w:jc w:val="both"/>
                      <w:rPr>
                        <w:sz w:val="18"/>
                        <w:szCs w:val="18"/>
                      </w:rPr>
                    </w:pPr>
                    <w:r>
                      <w:rPr>
                        <w:sz w:val="18"/>
                        <w:szCs w:val="18"/>
                        <w:lang w:val="sl-SI"/>
                      </w:rPr>
                      <w:t>Рачун:</w:t>
                    </w:r>
                    <w:r>
                      <w:rPr>
                        <w:sz w:val="18"/>
                        <w:szCs w:val="18"/>
                        <w:lang w:val="sr-Cyrl-CS"/>
                      </w:rPr>
                      <w:t xml:space="preserve"> 160-927703</w:t>
                    </w:r>
                    <w:r w:rsidR="00D57B1A">
                      <w:rPr>
                        <w:sz w:val="18"/>
                        <w:szCs w:val="18"/>
                        <w:lang w:val="sr-Cyrl-CS"/>
                      </w:rPr>
                      <w:t>-91</w:t>
                    </w:r>
                  </w:p>
                  <w:p w14:paraId="4BE2388A" w14:textId="77777777" w:rsidR="00DF71FC" w:rsidRPr="00195D2E" w:rsidRDefault="00DF71FC" w:rsidP="00DF71FC">
                    <w:pPr>
                      <w:spacing w:line="300" w:lineRule="auto"/>
                      <w:jc w:val="both"/>
                      <w:rPr>
                        <w:sz w:val="18"/>
                        <w:szCs w:val="18"/>
                        <w:lang w:val="sl-SI"/>
                      </w:rPr>
                    </w:pPr>
                    <w:r>
                      <w:rPr>
                        <w:sz w:val="18"/>
                        <w:szCs w:val="18"/>
                        <w:lang w:val="sl-SI"/>
                      </w:rPr>
                      <w:t>Матични број: 17055666, ПИБ: 100059711</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6BA"/>
    <w:multiLevelType w:val="hybridMultilevel"/>
    <w:tmpl w:val="E81A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05CA4"/>
    <w:multiLevelType w:val="hybridMultilevel"/>
    <w:tmpl w:val="B8C4E2F2"/>
    <w:lvl w:ilvl="0" w:tplc="F01CF9BC">
      <w:start w:val="1"/>
      <w:numFmt w:val="bullet"/>
      <w:lvlText w:val=""/>
      <w:lvlJc w:val="left"/>
      <w:pPr>
        <w:tabs>
          <w:tab w:val="num" w:pos="567"/>
        </w:tabs>
        <w:ind w:left="567" w:hanging="2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8C12C4"/>
    <w:multiLevelType w:val="hybridMultilevel"/>
    <w:tmpl w:val="537E9CD0"/>
    <w:lvl w:ilvl="0" w:tplc="04090003">
      <w:start w:val="1"/>
      <w:numFmt w:val="bullet"/>
      <w:lvlText w:val="o"/>
      <w:lvlJc w:val="left"/>
      <w:pPr>
        <w:tabs>
          <w:tab w:val="num" w:pos="417"/>
        </w:tabs>
        <w:ind w:left="417" w:hanging="360"/>
      </w:pPr>
      <w:rPr>
        <w:rFonts w:ascii="Courier New" w:hAnsi="Courier New" w:cs="Courier New"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nsid w:val="1B4B4703"/>
    <w:multiLevelType w:val="hybridMultilevel"/>
    <w:tmpl w:val="7A2C88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5D5D1B"/>
    <w:multiLevelType w:val="hybridMultilevel"/>
    <w:tmpl w:val="27F0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32578F"/>
    <w:multiLevelType w:val="hybridMultilevel"/>
    <w:tmpl w:val="8C66A630"/>
    <w:lvl w:ilvl="0" w:tplc="04090003">
      <w:start w:val="1"/>
      <w:numFmt w:val="bullet"/>
      <w:lvlText w:val="o"/>
      <w:lvlJc w:val="left"/>
      <w:pPr>
        <w:tabs>
          <w:tab w:val="num" w:pos="417"/>
        </w:tabs>
        <w:ind w:left="417" w:hanging="360"/>
      </w:pPr>
      <w:rPr>
        <w:rFonts w:ascii="Courier New" w:hAnsi="Courier New" w:cs="Courier New"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nsid w:val="487D3601"/>
    <w:multiLevelType w:val="hybridMultilevel"/>
    <w:tmpl w:val="E294D4A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1722FD"/>
    <w:multiLevelType w:val="hybridMultilevel"/>
    <w:tmpl w:val="4E9AEE50"/>
    <w:lvl w:ilvl="0" w:tplc="059465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B42503"/>
    <w:multiLevelType w:val="hybridMultilevel"/>
    <w:tmpl w:val="2C52D48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AE0EFF"/>
    <w:multiLevelType w:val="hybridMultilevel"/>
    <w:tmpl w:val="D570BF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8"/>
  </w:num>
  <w:num w:numId="4">
    <w:abstractNumId w:val="1"/>
  </w:num>
  <w:num w:numId="5">
    <w:abstractNumId w:val="6"/>
  </w:num>
  <w:num w:numId="6">
    <w:abstractNumId w:val="3"/>
  </w:num>
  <w:num w:numId="7">
    <w:abstractNumId w:val="9"/>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99"/>
    <w:rsid w:val="0002583D"/>
    <w:rsid w:val="00025A49"/>
    <w:rsid w:val="000316DD"/>
    <w:rsid w:val="00037688"/>
    <w:rsid w:val="00047B8D"/>
    <w:rsid w:val="00066744"/>
    <w:rsid w:val="000B0338"/>
    <w:rsid w:val="00146D80"/>
    <w:rsid w:val="0016713C"/>
    <w:rsid w:val="00170432"/>
    <w:rsid w:val="00187741"/>
    <w:rsid w:val="001A1409"/>
    <w:rsid w:val="001D740D"/>
    <w:rsid w:val="001F56A2"/>
    <w:rsid w:val="0022133A"/>
    <w:rsid w:val="00225589"/>
    <w:rsid w:val="00261633"/>
    <w:rsid w:val="00265D23"/>
    <w:rsid w:val="002705C9"/>
    <w:rsid w:val="002B0C16"/>
    <w:rsid w:val="002F087A"/>
    <w:rsid w:val="002F7628"/>
    <w:rsid w:val="003953C4"/>
    <w:rsid w:val="003A0A54"/>
    <w:rsid w:val="003A7D99"/>
    <w:rsid w:val="003F4649"/>
    <w:rsid w:val="0041588C"/>
    <w:rsid w:val="0041627A"/>
    <w:rsid w:val="00430D04"/>
    <w:rsid w:val="004467BA"/>
    <w:rsid w:val="00446C50"/>
    <w:rsid w:val="004A0FB0"/>
    <w:rsid w:val="004B3B23"/>
    <w:rsid w:val="004C5669"/>
    <w:rsid w:val="004C5B32"/>
    <w:rsid w:val="004E1938"/>
    <w:rsid w:val="004F7638"/>
    <w:rsid w:val="00501DF2"/>
    <w:rsid w:val="005330CC"/>
    <w:rsid w:val="00555DE8"/>
    <w:rsid w:val="005607E1"/>
    <w:rsid w:val="0059245C"/>
    <w:rsid w:val="005A0AFB"/>
    <w:rsid w:val="005D68BD"/>
    <w:rsid w:val="00613977"/>
    <w:rsid w:val="00616C72"/>
    <w:rsid w:val="006A76DD"/>
    <w:rsid w:val="006B046C"/>
    <w:rsid w:val="006C2799"/>
    <w:rsid w:val="006E120F"/>
    <w:rsid w:val="00714EE9"/>
    <w:rsid w:val="0074390C"/>
    <w:rsid w:val="007611A9"/>
    <w:rsid w:val="00767146"/>
    <w:rsid w:val="00794CBC"/>
    <w:rsid w:val="007C2F99"/>
    <w:rsid w:val="007E0996"/>
    <w:rsid w:val="007E187A"/>
    <w:rsid w:val="007E7395"/>
    <w:rsid w:val="0082133E"/>
    <w:rsid w:val="00836CE5"/>
    <w:rsid w:val="008452DA"/>
    <w:rsid w:val="00847463"/>
    <w:rsid w:val="00871EFA"/>
    <w:rsid w:val="008828C0"/>
    <w:rsid w:val="00895D3A"/>
    <w:rsid w:val="008B2F0A"/>
    <w:rsid w:val="008C3747"/>
    <w:rsid w:val="008C583C"/>
    <w:rsid w:val="008D7AF8"/>
    <w:rsid w:val="008F4F84"/>
    <w:rsid w:val="00997270"/>
    <w:rsid w:val="009A505C"/>
    <w:rsid w:val="009C08C3"/>
    <w:rsid w:val="009E06BE"/>
    <w:rsid w:val="009F2860"/>
    <w:rsid w:val="00A14924"/>
    <w:rsid w:val="00A16BDC"/>
    <w:rsid w:val="00A2201D"/>
    <w:rsid w:val="00A352B9"/>
    <w:rsid w:val="00A70143"/>
    <w:rsid w:val="00A7552F"/>
    <w:rsid w:val="00A77BA7"/>
    <w:rsid w:val="00AA6EBB"/>
    <w:rsid w:val="00AC0211"/>
    <w:rsid w:val="00AE1369"/>
    <w:rsid w:val="00AE501E"/>
    <w:rsid w:val="00B65559"/>
    <w:rsid w:val="00B70345"/>
    <w:rsid w:val="00B74405"/>
    <w:rsid w:val="00BB0183"/>
    <w:rsid w:val="00BB6D15"/>
    <w:rsid w:val="00BD2594"/>
    <w:rsid w:val="00BE3FFD"/>
    <w:rsid w:val="00BF4959"/>
    <w:rsid w:val="00C0691E"/>
    <w:rsid w:val="00C07BCD"/>
    <w:rsid w:val="00C14E09"/>
    <w:rsid w:val="00C444D5"/>
    <w:rsid w:val="00C45D54"/>
    <w:rsid w:val="00C7586A"/>
    <w:rsid w:val="00C766FF"/>
    <w:rsid w:val="00C86FF3"/>
    <w:rsid w:val="00CA5753"/>
    <w:rsid w:val="00CB560D"/>
    <w:rsid w:val="00CB7970"/>
    <w:rsid w:val="00CF52DC"/>
    <w:rsid w:val="00D240CD"/>
    <w:rsid w:val="00D53F09"/>
    <w:rsid w:val="00D57B1A"/>
    <w:rsid w:val="00D713EA"/>
    <w:rsid w:val="00D7241E"/>
    <w:rsid w:val="00D92A95"/>
    <w:rsid w:val="00D9348F"/>
    <w:rsid w:val="00D940E1"/>
    <w:rsid w:val="00DE13EB"/>
    <w:rsid w:val="00DF711A"/>
    <w:rsid w:val="00DF71FC"/>
    <w:rsid w:val="00E04CE3"/>
    <w:rsid w:val="00E5606B"/>
    <w:rsid w:val="00E76C58"/>
    <w:rsid w:val="00ED689F"/>
    <w:rsid w:val="00EE39AC"/>
    <w:rsid w:val="00EE5FC8"/>
    <w:rsid w:val="00EF4D9B"/>
    <w:rsid w:val="00EF7209"/>
    <w:rsid w:val="00F47BD3"/>
    <w:rsid w:val="00F50EB1"/>
    <w:rsid w:val="00F82B19"/>
    <w:rsid w:val="00F92C55"/>
    <w:rsid w:val="00FE36C3"/>
    <w:rsid w:val="00FF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1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B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7D99"/>
    <w:pPr>
      <w:tabs>
        <w:tab w:val="center" w:pos="4320"/>
        <w:tab w:val="right" w:pos="8640"/>
      </w:tabs>
    </w:pPr>
  </w:style>
  <w:style w:type="paragraph" w:styleId="Footer">
    <w:name w:val="footer"/>
    <w:basedOn w:val="Normal"/>
    <w:rsid w:val="003A7D99"/>
    <w:pPr>
      <w:tabs>
        <w:tab w:val="center" w:pos="4320"/>
        <w:tab w:val="right" w:pos="8640"/>
      </w:tabs>
    </w:pPr>
  </w:style>
  <w:style w:type="character" w:styleId="Hyperlink">
    <w:name w:val="Hyperlink"/>
    <w:basedOn w:val="DefaultParagraphFont"/>
    <w:rsid w:val="003A7D99"/>
    <w:rPr>
      <w:color w:val="0000FF"/>
      <w:u w:val="single"/>
    </w:rPr>
  </w:style>
  <w:style w:type="character" w:styleId="PageNumber">
    <w:name w:val="page number"/>
    <w:basedOn w:val="DefaultParagraphFont"/>
    <w:rsid w:val="00DF71FC"/>
  </w:style>
  <w:style w:type="character" w:styleId="Strong">
    <w:name w:val="Strong"/>
    <w:basedOn w:val="DefaultParagraphFont"/>
    <w:qFormat/>
    <w:rsid w:val="00BF4959"/>
    <w:rPr>
      <w:b/>
      <w:bCs/>
    </w:rPr>
  </w:style>
  <w:style w:type="character" w:customStyle="1" w:styleId="linespace151">
    <w:name w:val="linespace151"/>
    <w:basedOn w:val="DefaultParagraphFont"/>
    <w:rsid w:val="00B74405"/>
  </w:style>
  <w:style w:type="paragraph" w:customStyle="1" w:styleId="Char">
    <w:name w:val="Char"/>
    <w:basedOn w:val="Normal"/>
    <w:rsid w:val="00ED689F"/>
    <w:pPr>
      <w:spacing w:after="160" w:line="240" w:lineRule="exact"/>
    </w:pPr>
    <w:rPr>
      <w:rFonts w:ascii="Verdana" w:hAnsi="Verdana"/>
      <w:sz w:val="20"/>
      <w:szCs w:val="20"/>
      <w:lang w:val="en-GB"/>
    </w:rPr>
  </w:style>
  <w:style w:type="table" w:styleId="TableGrid">
    <w:name w:val="Table Grid"/>
    <w:basedOn w:val="TableNormal"/>
    <w:rsid w:val="00146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B560D"/>
    <w:rPr>
      <w:rFonts w:ascii="Tahoma" w:hAnsi="Tahoma" w:cs="Tahoma"/>
      <w:sz w:val="16"/>
      <w:szCs w:val="16"/>
    </w:rPr>
  </w:style>
  <w:style w:type="character" w:customStyle="1" w:styleId="BalloonTextChar">
    <w:name w:val="Balloon Text Char"/>
    <w:basedOn w:val="DefaultParagraphFont"/>
    <w:link w:val="BalloonText"/>
    <w:rsid w:val="00CB560D"/>
    <w:rPr>
      <w:rFonts w:ascii="Tahoma" w:hAnsi="Tahoma" w:cs="Tahoma"/>
      <w:sz w:val="16"/>
      <w:szCs w:val="16"/>
    </w:rPr>
  </w:style>
  <w:style w:type="paragraph" w:styleId="ListParagraph">
    <w:name w:val="List Paragraph"/>
    <w:basedOn w:val="Normal"/>
    <w:uiPriority w:val="34"/>
    <w:qFormat/>
    <w:rsid w:val="00CB560D"/>
    <w:pPr>
      <w:spacing w:after="200" w:line="276" w:lineRule="auto"/>
      <w:ind w:left="720"/>
      <w:contextualSpacing/>
    </w:pPr>
    <w:rPr>
      <w:rFonts w:asciiTheme="minorHAnsi" w:eastAsiaTheme="minorHAnsi" w:hAnsiTheme="minorHAnsi" w:cstheme="minorBidi"/>
      <w:sz w:val="22"/>
      <w:szCs w:val="22"/>
    </w:rPr>
  </w:style>
  <w:style w:type="paragraph" w:customStyle="1" w:styleId="Normal1">
    <w:name w:val="Normal1"/>
    <w:basedOn w:val="Normal"/>
    <w:rsid w:val="00CB560D"/>
    <w:pPr>
      <w:spacing w:before="100" w:beforeAutospacing="1" w:after="100" w:afterAutospacing="1"/>
    </w:pPr>
  </w:style>
  <w:style w:type="paragraph" w:styleId="NormalWeb">
    <w:name w:val="Normal (Web)"/>
    <w:basedOn w:val="Normal"/>
    <w:uiPriority w:val="99"/>
    <w:unhideWhenUsed/>
    <w:rsid w:val="00CB56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B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7D99"/>
    <w:pPr>
      <w:tabs>
        <w:tab w:val="center" w:pos="4320"/>
        <w:tab w:val="right" w:pos="8640"/>
      </w:tabs>
    </w:pPr>
  </w:style>
  <w:style w:type="paragraph" w:styleId="Footer">
    <w:name w:val="footer"/>
    <w:basedOn w:val="Normal"/>
    <w:rsid w:val="003A7D99"/>
    <w:pPr>
      <w:tabs>
        <w:tab w:val="center" w:pos="4320"/>
        <w:tab w:val="right" w:pos="8640"/>
      </w:tabs>
    </w:pPr>
  </w:style>
  <w:style w:type="character" w:styleId="Hyperlink">
    <w:name w:val="Hyperlink"/>
    <w:basedOn w:val="DefaultParagraphFont"/>
    <w:rsid w:val="003A7D99"/>
    <w:rPr>
      <w:color w:val="0000FF"/>
      <w:u w:val="single"/>
    </w:rPr>
  </w:style>
  <w:style w:type="character" w:styleId="PageNumber">
    <w:name w:val="page number"/>
    <w:basedOn w:val="DefaultParagraphFont"/>
    <w:rsid w:val="00DF71FC"/>
  </w:style>
  <w:style w:type="character" w:styleId="Strong">
    <w:name w:val="Strong"/>
    <w:basedOn w:val="DefaultParagraphFont"/>
    <w:qFormat/>
    <w:rsid w:val="00BF4959"/>
    <w:rPr>
      <w:b/>
      <w:bCs/>
    </w:rPr>
  </w:style>
  <w:style w:type="character" w:customStyle="1" w:styleId="linespace151">
    <w:name w:val="linespace151"/>
    <w:basedOn w:val="DefaultParagraphFont"/>
    <w:rsid w:val="00B74405"/>
  </w:style>
  <w:style w:type="paragraph" w:customStyle="1" w:styleId="Char">
    <w:name w:val="Char"/>
    <w:basedOn w:val="Normal"/>
    <w:rsid w:val="00ED689F"/>
    <w:pPr>
      <w:spacing w:after="160" w:line="240" w:lineRule="exact"/>
    </w:pPr>
    <w:rPr>
      <w:rFonts w:ascii="Verdana" w:hAnsi="Verdana"/>
      <w:sz w:val="20"/>
      <w:szCs w:val="20"/>
      <w:lang w:val="en-GB"/>
    </w:rPr>
  </w:style>
  <w:style w:type="table" w:styleId="TableGrid">
    <w:name w:val="Table Grid"/>
    <w:basedOn w:val="TableNormal"/>
    <w:rsid w:val="00146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B560D"/>
    <w:rPr>
      <w:rFonts w:ascii="Tahoma" w:hAnsi="Tahoma" w:cs="Tahoma"/>
      <w:sz w:val="16"/>
      <w:szCs w:val="16"/>
    </w:rPr>
  </w:style>
  <w:style w:type="character" w:customStyle="1" w:styleId="BalloonTextChar">
    <w:name w:val="Balloon Text Char"/>
    <w:basedOn w:val="DefaultParagraphFont"/>
    <w:link w:val="BalloonText"/>
    <w:rsid w:val="00CB560D"/>
    <w:rPr>
      <w:rFonts w:ascii="Tahoma" w:hAnsi="Tahoma" w:cs="Tahoma"/>
      <w:sz w:val="16"/>
      <w:szCs w:val="16"/>
    </w:rPr>
  </w:style>
  <w:style w:type="paragraph" w:styleId="ListParagraph">
    <w:name w:val="List Paragraph"/>
    <w:basedOn w:val="Normal"/>
    <w:uiPriority w:val="34"/>
    <w:qFormat/>
    <w:rsid w:val="00CB560D"/>
    <w:pPr>
      <w:spacing w:after="200" w:line="276" w:lineRule="auto"/>
      <w:ind w:left="720"/>
      <w:contextualSpacing/>
    </w:pPr>
    <w:rPr>
      <w:rFonts w:asciiTheme="minorHAnsi" w:eastAsiaTheme="minorHAnsi" w:hAnsiTheme="minorHAnsi" w:cstheme="minorBidi"/>
      <w:sz w:val="22"/>
      <w:szCs w:val="22"/>
    </w:rPr>
  </w:style>
  <w:style w:type="paragraph" w:customStyle="1" w:styleId="Normal1">
    <w:name w:val="Normal1"/>
    <w:basedOn w:val="Normal"/>
    <w:rsid w:val="00CB560D"/>
    <w:pPr>
      <w:spacing w:before="100" w:beforeAutospacing="1" w:after="100" w:afterAutospacing="1"/>
    </w:pPr>
  </w:style>
  <w:style w:type="paragraph" w:styleId="NormalWeb">
    <w:name w:val="Normal (Web)"/>
    <w:basedOn w:val="Normal"/>
    <w:uiPriority w:val="99"/>
    <w:unhideWhenUsed/>
    <w:rsid w:val="00CB56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FEE520-312A-443D-9EB0-A4E6DABAE6B4}">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CD370-CD6E-4D52-9969-3BA07988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Bez Ministarstva za preduzetništvo</vt:lpstr>
    </vt:vector>
  </TitlesOfParts>
  <Company>UNIJA POSLODAVACA SRBIJE</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 Ministarstva za preduzetništvo</dc:title>
  <dc:creator>user</dc:creator>
  <cp:lastModifiedBy>Olivera</cp:lastModifiedBy>
  <cp:revision>2</cp:revision>
  <cp:lastPrinted>2018-11-19T10:45:00Z</cp:lastPrinted>
  <dcterms:created xsi:type="dcterms:W3CDTF">2018-12-03T11:49:00Z</dcterms:created>
  <dcterms:modified xsi:type="dcterms:W3CDTF">2018-12-03T11:49:00Z</dcterms:modified>
</cp:coreProperties>
</file>